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B6" w:rsidRPr="00714FE9" w:rsidRDefault="00D43CB6" w:rsidP="00714FE9">
      <w:pPr>
        <w:jc w:val="center"/>
        <w:rPr>
          <w:b/>
          <w:sz w:val="48"/>
          <w:szCs w:val="48"/>
        </w:rPr>
      </w:pPr>
      <w:r w:rsidRPr="00714FE9">
        <w:rPr>
          <w:b/>
          <w:sz w:val="48"/>
          <w:szCs w:val="48"/>
        </w:rPr>
        <w:t>Berufsorientierung</w:t>
      </w:r>
      <w:r w:rsidR="00E80E8E">
        <w:rPr>
          <w:b/>
          <w:sz w:val="48"/>
          <w:szCs w:val="48"/>
        </w:rPr>
        <w:t xml:space="preserve"> wird an der Mittelschule Haag groß geschrieben:</w:t>
      </w:r>
    </w:p>
    <w:p w:rsidR="00D43CB6" w:rsidRDefault="00D43CB6"/>
    <w:tbl>
      <w:tblPr>
        <w:tblStyle w:val="Tabellenraster"/>
        <w:tblW w:w="14975" w:type="dxa"/>
        <w:tblLook w:val="04A0" w:firstRow="1" w:lastRow="0" w:firstColumn="1" w:lastColumn="0" w:noHBand="0" w:noVBand="1"/>
      </w:tblPr>
      <w:tblGrid>
        <w:gridCol w:w="2995"/>
        <w:gridCol w:w="2995"/>
        <w:gridCol w:w="2995"/>
        <w:gridCol w:w="2995"/>
        <w:gridCol w:w="2995"/>
      </w:tblGrid>
      <w:tr w:rsidR="00B24135" w:rsidRPr="00716AD7" w:rsidTr="00B24135">
        <w:trPr>
          <w:trHeight w:val="806"/>
        </w:trPr>
        <w:tc>
          <w:tcPr>
            <w:tcW w:w="2995" w:type="dxa"/>
            <w:shd w:val="clear" w:color="auto" w:fill="D99594" w:themeFill="accent2" w:themeFillTint="99"/>
            <w:vAlign w:val="center"/>
          </w:tcPr>
          <w:p w:rsidR="00D43CB6" w:rsidRPr="00716AD7" w:rsidRDefault="00D43CB6" w:rsidP="00B24135">
            <w:pPr>
              <w:rPr>
                <w:sz w:val="40"/>
                <w:szCs w:val="40"/>
              </w:rPr>
            </w:pPr>
            <w:r w:rsidRPr="00716AD7">
              <w:rPr>
                <w:sz w:val="40"/>
                <w:szCs w:val="40"/>
              </w:rPr>
              <w:t>5. Klasse</w:t>
            </w:r>
          </w:p>
        </w:tc>
        <w:tc>
          <w:tcPr>
            <w:tcW w:w="2995" w:type="dxa"/>
            <w:shd w:val="clear" w:color="auto" w:fill="D6E3BC" w:themeFill="accent3" w:themeFillTint="66"/>
            <w:vAlign w:val="center"/>
          </w:tcPr>
          <w:p w:rsidR="00D43CB6" w:rsidRPr="00716AD7" w:rsidRDefault="00D43CB6" w:rsidP="00B24135">
            <w:pPr>
              <w:rPr>
                <w:sz w:val="40"/>
                <w:szCs w:val="40"/>
              </w:rPr>
            </w:pPr>
            <w:r w:rsidRPr="00716AD7">
              <w:rPr>
                <w:sz w:val="40"/>
                <w:szCs w:val="40"/>
              </w:rPr>
              <w:t>6. Klasse</w:t>
            </w:r>
          </w:p>
        </w:tc>
        <w:tc>
          <w:tcPr>
            <w:tcW w:w="2995" w:type="dxa"/>
            <w:shd w:val="clear" w:color="auto" w:fill="B2A1C7" w:themeFill="accent4" w:themeFillTint="99"/>
            <w:vAlign w:val="center"/>
          </w:tcPr>
          <w:p w:rsidR="00D43CB6" w:rsidRPr="00716AD7" w:rsidRDefault="00D43CB6" w:rsidP="00B24135">
            <w:pPr>
              <w:rPr>
                <w:sz w:val="40"/>
                <w:szCs w:val="40"/>
              </w:rPr>
            </w:pPr>
            <w:r w:rsidRPr="00716AD7">
              <w:rPr>
                <w:sz w:val="40"/>
                <w:szCs w:val="40"/>
              </w:rPr>
              <w:t>7. Klasse</w:t>
            </w:r>
          </w:p>
        </w:tc>
        <w:tc>
          <w:tcPr>
            <w:tcW w:w="2995" w:type="dxa"/>
            <w:shd w:val="clear" w:color="auto" w:fill="FABF8F" w:themeFill="accent6" w:themeFillTint="99"/>
            <w:vAlign w:val="center"/>
          </w:tcPr>
          <w:p w:rsidR="00D43CB6" w:rsidRPr="00716AD7" w:rsidRDefault="00D43CB6" w:rsidP="00B24135">
            <w:pPr>
              <w:rPr>
                <w:sz w:val="40"/>
                <w:szCs w:val="40"/>
              </w:rPr>
            </w:pPr>
            <w:r w:rsidRPr="00716AD7">
              <w:rPr>
                <w:sz w:val="40"/>
                <w:szCs w:val="40"/>
              </w:rPr>
              <w:t>8. Klasse</w:t>
            </w:r>
          </w:p>
        </w:tc>
        <w:tc>
          <w:tcPr>
            <w:tcW w:w="2995" w:type="dxa"/>
            <w:shd w:val="clear" w:color="auto" w:fill="B8CCE4" w:themeFill="accent1" w:themeFillTint="66"/>
            <w:vAlign w:val="center"/>
          </w:tcPr>
          <w:p w:rsidR="00D43CB6" w:rsidRPr="00716AD7" w:rsidRDefault="00D43CB6" w:rsidP="00B24135">
            <w:pPr>
              <w:rPr>
                <w:sz w:val="40"/>
                <w:szCs w:val="40"/>
              </w:rPr>
            </w:pPr>
            <w:r w:rsidRPr="00716AD7">
              <w:rPr>
                <w:sz w:val="40"/>
                <w:szCs w:val="40"/>
              </w:rPr>
              <w:t>9. Klasse</w:t>
            </w:r>
          </w:p>
        </w:tc>
      </w:tr>
      <w:tr w:rsidR="00D43CB6" w:rsidTr="00B24135">
        <w:trPr>
          <w:trHeight w:val="806"/>
        </w:trPr>
        <w:tc>
          <w:tcPr>
            <w:tcW w:w="2995" w:type="dxa"/>
            <w:shd w:val="clear" w:color="auto" w:fill="D99594" w:themeFill="accent2" w:themeFillTint="99"/>
            <w:vAlign w:val="center"/>
          </w:tcPr>
          <w:p w:rsidR="00D43CB6" w:rsidRDefault="00D43CB6" w:rsidP="00B24135">
            <w:r>
              <w:t>Unterrichtliche Vorbereitung auf das Berufsleben</w:t>
            </w:r>
          </w:p>
        </w:tc>
        <w:tc>
          <w:tcPr>
            <w:tcW w:w="2995" w:type="dxa"/>
            <w:shd w:val="clear" w:color="auto" w:fill="D6E3BC" w:themeFill="accent3" w:themeFillTint="66"/>
            <w:vAlign w:val="center"/>
          </w:tcPr>
          <w:p w:rsidR="00D43CB6" w:rsidRDefault="00716AD7" w:rsidP="00B24135">
            <w:r>
              <w:t>Unterrichtliche Vorbereitung auf das Berufsleben</w:t>
            </w:r>
          </w:p>
        </w:tc>
        <w:tc>
          <w:tcPr>
            <w:tcW w:w="2995" w:type="dxa"/>
            <w:shd w:val="clear" w:color="auto" w:fill="B2A1C7" w:themeFill="accent4" w:themeFillTint="99"/>
            <w:vAlign w:val="center"/>
          </w:tcPr>
          <w:p w:rsidR="00D43CB6" w:rsidRDefault="00716AD7" w:rsidP="00B24135">
            <w:r>
              <w:t>Unterrichtliche Vorbereitung auf das Berufsleben</w:t>
            </w:r>
          </w:p>
        </w:tc>
        <w:tc>
          <w:tcPr>
            <w:tcW w:w="2995" w:type="dxa"/>
            <w:shd w:val="clear" w:color="auto" w:fill="FABF8F" w:themeFill="accent6" w:themeFillTint="99"/>
            <w:vAlign w:val="center"/>
          </w:tcPr>
          <w:p w:rsidR="00D43CB6" w:rsidRDefault="00716AD7" w:rsidP="00B24135">
            <w:r>
              <w:t>Unterrichtliche Vorbereitung auf das Berufsleben</w:t>
            </w:r>
          </w:p>
        </w:tc>
        <w:tc>
          <w:tcPr>
            <w:tcW w:w="2995" w:type="dxa"/>
            <w:shd w:val="clear" w:color="auto" w:fill="B8CCE4" w:themeFill="accent1" w:themeFillTint="66"/>
            <w:vAlign w:val="center"/>
          </w:tcPr>
          <w:p w:rsidR="00D43CB6" w:rsidRDefault="00716AD7" w:rsidP="00B24135">
            <w:r>
              <w:t>Unterrichtliche Vorbereitung auf das Berufsleben</w:t>
            </w:r>
          </w:p>
        </w:tc>
      </w:tr>
      <w:tr w:rsidR="00D43CB6" w:rsidTr="00B24135">
        <w:trPr>
          <w:trHeight w:val="806"/>
        </w:trPr>
        <w:tc>
          <w:tcPr>
            <w:tcW w:w="2995" w:type="dxa"/>
            <w:shd w:val="clear" w:color="auto" w:fill="D99594" w:themeFill="accent2" w:themeFillTint="99"/>
            <w:vAlign w:val="center"/>
          </w:tcPr>
          <w:p w:rsidR="00D43CB6" w:rsidRDefault="00D43CB6" w:rsidP="00B24135"/>
        </w:tc>
        <w:tc>
          <w:tcPr>
            <w:tcW w:w="2995" w:type="dxa"/>
            <w:shd w:val="clear" w:color="auto" w:fill="D6E3BC" w:themeFill="accent3" w:themeFillTint="66"/>
            <w:vAlign w:val="center"/>
          </w:tcPr>
          <w:p w:rsidR="00D43CB6" w:rsidRDefault="00D43CB6" w:rsidP="00B24135"/>
        </w:tc>
        <w:tc>
          <w:tcPr>
            <w:tcW w:w="2995" w:type="dxa"/>
            <w:shd w:val="clear" w:color="auto" w:fill="B2A1C7" w:themeFill="accent4" w:themeFillTint="99"/>
            <w:vAlign w:val="center"/>
          </w:tcPr>
          <w:p w:rsidR="00D43CB6" w:rsidRPr="00E5595E" w:rsidRDefault="00D43CB6" w:rsidP="00B24135">
            <w:pPr>
              <w:rPr>
                <w:b/>
              </w:rPr>
            </w:pPr>
            <w:r w:rsidRPr="00E5595E">
              <w:rPr>
                <w:b/>
              </w:rPr>
              <w:t>Arbeit mit dem Berufswahlordner</w:t>
            </w:r>
          </w:p>
          <w:p w:rsidR="00E5595E" w:rsidRDefault="00E5595E" w:rsidP="00B24135">
            <w:pPr>
              <w:pStyle w:val="Listenabsatz"/>
              <w:numPr>
                <w:ilvl w:val="0"/>
                <w:numId w:val="4"/>
              </w:numPr>
              <w:ind w:left="247" w:hanging="247"/>
            </w:pPr>
            <w:r>
              <w:t>Begleitung der Schüler vom ersten Berufswu</w:t>
            </w:r>
            <w:r w:rsidR="00E80E8E">
              <w:t>n</w:t>
            </w:r>
            <w:r>
              <w:t>sch bis zur Bewerbung um einen Ausbildungsplatz</w:t>
            </w:r>
          </w:p>
          <w:p w:rsidR="001E57E3" w:rsidRDefault="001E57E3" w:rsidP="00B24135">
            <w:pPr>
              <w:pStyle w:val="Listenabsatz"/>
              <w:numPr>
                <w:ilvl w:val="0"/>
                <w:numId w:val="4"/>
              </w:numPr>
              <w:ind w:left="247" w:hanging="247"/>
            </w:pPr>
            <w:r>
              <w:t>Unterstützung der Schüler hinsichtlich ihrer Interessen, Fähigkeiten und Neigungen</w:t>
            </w:r>
          </w:p>
          <w:p w:rsidR="001E57E3" w:rsidRDefault="001E57E3" w:rsidP="00B24135">
            <w:pPr>
              <w:pStyle w:val="Listenabsatz"/>
              <w:numPr>
                <w:ilvl w:val="0"/>
                <w:numId w:val="4"/>
              </w:numPr>
              <w:ind w:left="247" w:hanging="247"/>
            </w:pPr>
            <w:r>
              <w:t>Information über den Stand der beruflichen Orientierung</w:t>
            </w:r>
          </w:p>
        </w:tc>
        <w:tc>
          <w:tcPr>
            <w:tcW w:w="2995" w:type="dxa"/>
            <w:shd w:val="clear" w:color="auto" w:fill="FABF8F" w:themeFill="accent6" w:themeFillTint="99"/>
            <w:vAlign w:val="center"/>
          </w:tcPr>
          <w:p w:rsidR="00D43CB6" w:rsidRPr="00E5595E" w:rsidRDefault="00D43CB6" w:rsidP="00B24135">
            <w:pPr>
              <w:rPr>
                <w:b/>
              </w:rPr>
            </w:pPr>
            <w:r w:rsidRPr="00E5595E">
              <w:rPr>
                <w:b/>
              </w:rPr>
              <w:t>Fortführung des Berufswahlordner</w:t>
            </w:r>
            <w:r w:rsidR="004F60DA" w:rsidRPr="00E5595E">
              <w:rPr>
                <w:b/>
              </w:rPr>
              <w:t>s</w:t>
            </w:r>
          </w:p>
          <w:p w:rsidR="00E5595E" w:rsidRDefault="00E5595E" w:rsidP="00B24135">
            <w:pPr>
              <w:pStyle w:val="Listenabsatz"/>
              <w:numPr>
                <w:ilvl w:val="0"/>
                <w:numId w:val="4"/>
              </w:numPr>
              <w:ind w:left="247" w:hanging="247"/>
            </w:pPr>
            <w:r>
              <w:t>Begleitung der Schüler vom ersten Berufswu</w:t>
            </w:r>
            <w:r w:rsidR="00E80E8E">
              <w:t>n</w:t>
            </w:r>
            <w:r>
              <w:t>sch bis zur Bewerbung um einen Ausbildungsplatz</w:t>
            </w:r>
          </w:p>
          <w:p w:rsidR="00E5595E" w:rsidRDefault="00E5595E" w:rsidP="00B24135">
            <w:pPr>
              <w:pStyle w:val="Listenabsatz"/>
              <w:numPr>
                <w:ilvl w:val="0"/>
                <w:numId w:val="4"/>
              </w:numPr>
              <w:ind w:left="247" w:hanging="247"/>
            </w:pPr>
            <w:r>
              <w:t>Unterstützung der Schüler hinsichtlich ihrer Interessen, Fähigkeiten und Neigungen</w:t>
            </w:r>
          </w:p>
          <w:p w:rsidR="00E5595E" w:rsidRDefault="00E5595E" w:rsidP="00B24135">
            <w:pPr>
              <w:pStyle w:val="Listenabsatz"/>
              <w:numPr>
                <w:ilvl w:val="0"/>
                <w:numId w:val="4"/>
              </w:numPr>
              <w:ind w:left="247" w:hanging="247"/>
            </w:pPr>
            <w:r>
              <w:t>Information über den Stand der beruflichen Orientierung</w:t>
            </w:r>
          </w:p>
        </w:tc>
        <w:tc>
          <w:tcPr>
            <w:tcW w:w="2995" w:type="dxa"/>
            <w:shd w:val="clear" w:color="auto" w:fill="B8CCE4" w:themeFill="accent1" w:themeFillTint="66"/>
            <w:vAlign w:val="center"/>
          </w:tcPr>
          <w:p w:rsidR="00D43CB6" w:rsidRDefault="00D43CB6" w:rsidP="00B24135"/>
        </w:tc>
      </w:tr>
      <w:tr w:rsidR="00D43CB6" w:rsidTr="00B24135">
        <w:trPr>
          <w:trHeight w:val="806"/>
        </w:trPr>
        <w:tc>
          <w:tcPr>
            <w:tcW w:w="2995" w:type="dxa"/>
            <w:shd w:val="clear" w:color="auto" w:fill="D99594" w:themeFill="accent2" w:themeFillTint="99"/>
            <w:vAlign w:val="center"/>
          </w:tcPr>
          <w:p w:rsidR="00716AD7" w:rsidRDefault="00D43CB6" w:rsidP="00B24135">
            <w:r w:rsidRPr="00716AD7">
              <w:rPr>
                <w:b/>
              </w:rPr>
              <w:t>Arbeitsplatzerkundung</w:t>
            </w:r>
            <w:r>
              <w:t xml:space="preserve"> </w:t>
            </w:r>
          </w:p>
          <w:p w:rsidR="00D43CB6" w:rsidRDefault="00D43CB6" w:rsidP="00B24135">
            <w:r>
              <w:t>in der Schule</w:t>
            </w:r>
          </w:p>
        </w:tc>
        <w:tc>
          <w:tcPr>
            <w:tcW w:w="2995" w:type="dxa"/>
            <w:shd w:val="clear" w:color="auto" w:fill="D6E3BC" w:themeFill="accent3" w:themeFillTint="66"/>
            <w:vAlign w:val="center"/>
          </w:tcPr>
          <w:p w:rsidR="00716AD7" w:rsidRPr="00716AD7" w:rsidRDefault="00D43CB6" w:rsidP="00B24135">
            <w:pPr>
              <w:rPr>
                <w:b/>
              </w:rPr>
            </w:pPr>
            <w:r w:rsidRPr="00716AD7">
              <w:rPr>
                <w:b/>
              </w:rPr>
              <w:t>Arbeitsplatzerkundung</w:t>
            </w:r>
          </w:p>
          <w:p w:rsidR="00D43CB6" w:rsidRDefault="00D43CB6" w:rsidP="00B24135">
            <w:r>
              <w:t>im Haushalt</w:t>
            </w:r>
          </w:p>
        </w:tc>
        <w:tc>
          <w:tcPr>
            <w:tcW w:w="2995" w:type="dxa"/>
            <w:shd w:val="clear" w:color="auto" w:fill="B2A1C7" w:themeFill="accent4" w:themeFillTint="99"/>
            <w:vAlign w:val="center"/>
          </w:tcPr>
          <w:p w:rsidR="00716AD7" w:rsidRPr="00716AD7" w:rsidRDefault="00D43CB6" w:rsidP="00B24135">
            <w:pPr>
              <w:rPr>
                <w:b/>
              </w:rPr>
            </w:pPr>
            <w:r w:rsidRPr="00716AD7">
              <w:rPr>
                <w:b/>
              </w:rPr>
              <w:t xml:space="preserve">Arbeitsplatzerkundung </w:t>
            </w:r>
          </w:p>
          <w:p w:rsidR="00D43CB6" w:rsidRDefault="00D43CB6" w:rsidP="00B24135">
            <w:r>
              <w:t>im Betrieb</w:t>
            </w:r>
          </w:p>
        </w:tc>
        <w:tc>
          <w:tcPr>
            <w:tcW w:w="2995" w:type="dxa"/>
            <w:shd w:val="clear" w:color="auto" w:fill="FABF8F" w:themeFill="accent6" w:themeFillTint="99"/>
            <w:vAlign w:val="center"/>
          </w:tcPr>
          <w:p w:rsidR="00D43CB6" w:rsidRDefault="00716AD7" w:rsidP="00B24135">
            <w:r w:rsidRPr="00716AD7">
              <w:rPr>
                <w:b/>
              </w:rPr>
              <w:t>Zugangserkundung</w:t>
            </w:r>
            <w:r>
              <w:t xml:space="preserve"> im Betrieb (Industrie und Handwerk)</w:t>
            </w:r>
          </w:p>
        </w:tc>
        <w:tc>
          <w:tcPr>
            <w:tcW w:w="2995" w:type="dxa"/>
            <w:shd w:val="clear" w:color="auto" w:fill="B8CCE4" w:themeFill="accent1" w:themeFillTint="66"/>
            <w:vAlign w:val="center"/>
          </w:tcPr>
          <w:p w:rsidR="00D43CB6" w:rsidRDefault="00716AD7" w:rsidP="00B24135">
            <w:r w:rsidRPr="00716AD7">
              <w:rPr>
                <w:b/>
              </w:rPr>
              <w:t>Zugangserkundung</w:t>
            </w:r>
            <w:r>
              <w:t xml:space="preserve"> im Betrieb (Industrie und Handwerk)</w:t>
            </w:r>
          </w:p>
        </w:tc>
      </w:tr>
      <w:tr w:rsidR="00D43CB6" w:rsidTr="00B24135">
        <w:trPr>
          <w:trHeight w:val="806"/>
        </w:trPr>
        <w:tc>
          <w:tcPr>
            <w:tcW w:w="2995" w:type="dxa"/>
            <w:shd w:val="clear" w:color="auto" w:fill="D99594" w:themeFill="accent2" w:themeFillTint="99"/>
            <w:vAlign w:val="center"/>
          </w:tcPr>
          <w:p w:rsidR="00D43CB6" w:rsidRDefault="00D43CB6" w:rsidP="00B24135"/>
        </w:tc>
        <w:tc>
          <w:tcPr>
            <w:tcW w:w="2995" w:type="dxa"/>
            <w:shd w:val="clear" w:color="auto" w:fill="D6E3BC" w:themeFill="accent3" w:themeFillTint="66"/>
            <w:vAlign w:val="center"/>
          </w:tcPr>
          <w:p w:rsidR="00714FE9" w:rsidRDefault="00D43CB6" w:rsidP="00B24135">
            <w:r w:rsidRPr="00714FE9">
              <w:rPr>
                <w:b/>
              </w:rPr>
              <w:t>Berufsorientierungscamp</w:t>
            </w:r>
            <w:r w:rsidR="00714FE9">
              <w:br/>
            </w:r>
            <w:r w:rsidR="00623119" w:rsidRPr="00623119">
              <w:rPr>
                <w:b/>
              </w:rPr>
              <w:t>Dauer:</w:t>
            </w:r>
            <w:r w:rsidR="00623119">
              <w:t xml:space="preserve"> </w:t>
            </w:r>
            <w:r w:rsidR="00714FE9">
              <w:t>1 Woche in Waldwinkel</w:t>
            </w:r>
          </w:p>
          <w:p w:rsidR="00D43CB6" w:rsidRDefault="00714FE9" w:rsidP="00B24135">
            <w:pPr>
              <w:pStyle w:val="Listenabsatz"/>
              <w:numPr>
                <w:ilvl w:val="0"/>
                <w:numId w:val="1"/>
              </w:numPr>
              <w:ind w:left="266" w:hanging="284"/>
            </w:pPr>
            <w:r>
              <w:t>Förderung berufsrelevanter Kompetenzen</w:t>
            </w:r>
          </w:p>
          <w:p w:rsidR="00714FE9" w:rsidRDefault="00714FE9" w:rsidP="00B24135">
            <w:pPr>
              <w:pStyle w:val="Listenabsatz"/>
              <w:numPr>
                <w:ilvl w:val="0"/>
                <w:numId w:val="1"/>
              </w:numPr>
              <w:ind w:left="266" w:hanging="284"/>
            </w:pPr>
            <w:r>
              <w:t>Erkennen der persönlichen Neigungen und Interessen</w:t>
            </w:r>
          </w:p>
        </w:tc>
        <w:tc>
          <w:tcPr>
            <w:tcW w:w="2995" w:type="dxa"/>
            <w:shd w:val="clear" w:color="auto" w:fill="B2A1C7" w:themeFill="accent4" w:themeFillTint="99"/>
            <w:vAlign w:val="center"/>
          </w:tcPr>
          <w:p w:rsidR="00D43CB6" w:rsidRPr="00B24135" w:rsidRDefault="00D43CB6" w:rsidP="00B24135">
            <w:pPr>
              <w:rPr>
                <w:b/>
              </w:rPr>
            </w:pPr>
            <w:r w:rsidRPr="00B24135">
              <w:rPr>
                <w:b/>
              </w:rPr>
              <w:t>Potentialanalyse</w:t>
            </w:r>
          </w:p>
          <w:p w:rsidR="00B24135" w:rsidRDefault="00B24135" w:rsidP="00B24135">
            <w:r w:rsidRPr="00B24135">
              <w:rPr>
                <w:b/>
              </w:rPr>
              <w:t>Dauer:</w:t>
            </w:r>
            <w:r>
              <w:t xml:space="preserve"> 2 Vormittage in Waldwinkel</w:t>
            </w:r>
          </w:p>
          <w:p w:rsidR="00611B68" w:rsidRDefault="00611B68" w:rsidP="00611B68">
            <w:pPr>
              <w:pStyle w:val="Listenabsatz"/>
              <w:numPr>
                <w:ilvl w:val="0"/>
                <w:numId w:val="7"/>
              </w:numPr>
              <w:ind w:left="247" w:hanging="247"/>
            </w:pPr>
            <w:r>
              <w:t>Ermittlung beruflicher Kompetenzen mittels eines handlungsorientierten Testverfahrens</w:t>
            </w:r>
          </w:p>
          <w:p w:rsidR="00611B68" w:rsidRDefault="00611B68" w:rsidP="00611B68">
            <w:pPr>
              <w:pStyle w:val="Listenabsatz"/>
              <w:numPr>
                <w:ilvl w:val="0"/>
                <w:numId w:val="7"/>
              </w:numPr>
              <w:ind w:left="247" w:hanging="247"/>
            </w:pPr>
            <w:r>
              <w:lastRenderedPageBreak/>
              <w:t>Ausführung von Arbeiten aus dem handw</w:t>
            </w:r>
            <w:r w:rsidR="00E80E8E">
              <w:t xml:space="preserve">erklich-gewerblichen Bereich sowie aus </w:t>
            </w:r>
            <w:r>
              <w:t>dem Dienstleistungs- und Bürobereich</w:t>
            </w:r>
          </w:p>
        </w:tc>
        <w:tc>
          <w:tcPr>
            <w:tcW w:w="2995" w:type="dxa"/>
            <w:shd w:val="clear" w:color="auto" w:fill="FABF8F" w:themeFill="accent6" w:themeFillTint="99"/>
            <w:vAlign w:val="center"/>
          </w:tcPr>
          <w:p w:rsidR="00D43CB6" w:rsidRPr="00E5595E" w:rsidRDefault="00716AD7" w:rsidP="00B24135">
            <w:pPr>
              <w:rPr>
                <w:b/>
              </w:rPr>
            </w:pPr>
            <w:r w:rsidRPr="00E5595E">
              <w:rPr>
                <w:b/>
              </w:rPr>
              <w:lastRenderedPageBreak/>
              <w:t>AIS</w:t>
            </w:r>
          </w:p>
          <w:p w:rsidR="00E5595E" w:rsidRDefault="00E5595E" w:rsidP="00B24135">
            <w:r w:rsidRPr="00E5595E">
              <w:rPr>
                <w:b/>
              </w:rPr>
              <w:t>Dauer:</w:t>
            </w:r>
            <w:r>
              <w:t xml:space="preserve"> in modularer Form, je 5 Wochen mit 4 Unterrichtsstunden</w:t>
            </w:r>
          </w:p>
          <w:p w:rsidR="00E5595E" w:rsidRDefault="00E5595E" w:rsidP="00B24135">
            <w:r w:rsidRPr="00E5595E">
              <w:rPr>
                <w:b/>
              </w:rPr>
              <w:t>Module:</w:t>
            </w:r>
            <w:r>
              <w:t xml:space="preserve"> Elektrotechnik, Metall, Pflege/Erziehung, Hotel/Gaststätten</w:t>
            </w:r>
          </w:p>
          <w:p w:rsidR="00E5595E" w:rsidRDefault="00992DEC" w:rsidP="00B24135">
            <w:pPr>
              <w:pStyle w:val="Listenabsatz"/>
              <w:numPr>
                <w:ilvl w:val="0"/>
                <w:numId w:val="5"/>
              </w:numPr>
              <w:ind w:left="229" w:hanging="229"/>
            </w:pPr>
            <w:r>
              <w:lastRenderedPageBreak/>
              <w:t>Fachkundiger und berufsorientierender Unterricht durch kompetente Ausbilder an der Schule</w:t>
            </w:r>
          </w:p>
          <w:p w:rsidR="00992DEC" w:rsidRDefault="00992DEC" w:rsidP="00B24135">
            <w:pPr>
              <w:pStyle w:val="Listenabsatz"/>
              <w:numPr>
                <w:ilvl w:val="0"/>
                <w:numId w:val="5"/>
              </w:numPr>
              <w:ind w:left="229" w:hanging="229"/>
            </w:pPr>
            <w:r>
              <w:t>Ausführung berufsähnlicher Tätigkeiten</w:t>
            </w:r>
          </w:p>
        </w:tc>
        <w:tc>
          <w:tcPr>
            <w:tcW w:w="2995" w:type="dxa"/>
            <w:shd w:val="clear" w:color="auto" w:fill="B8CCE4" w:themeFill="accent1" w:themeFillTint="66"/>
            <w:vAlign w:val="center"/>
          </w:tcPr>
          <w:p w:rsidR="00D43CB6" w:rsidRDefault="00D43CB6" w:rsidP="00B24135"/>
        </w:tc>
      </w:tr>
      <w:tr w:rsidR="00D43CB6" w:rsidTr="00B24135">
        <w:trPr>
          <w:trHeight w:val="806"/>
        </w:trPr>
        <w:tc>
          <w:tcPr>
            <w:tcW w:w="2995" w:type="dxa"/>
            <w:shd w:val="clear" w:color="auto" w:fill="D99594" w:themeFill="accent2" w:themeFillTint="99"/>
            <w:vAlign w:val="center"/>
          </w:tcPr>
          <w:p w:rsidR="00D43CB6" w:rsidRDefault="00D43CB6" w:rsidP="00B24135"/>
        </w:tc>
        <w:tc>
          <w:tcPr>
            <w:tcW w:w="2995" w:type="dxa"/>
            <w:shd w:val="clear" w:color="auto" w:fill="D6E3BC" w:themeFill="accent3" w:themeFillTint="66"/>
            <w:vAlign w:val="center"/>
          </w:tcPr>
          <w:p w:rsidR="00D43CB6" w:rsidRDefault="00D43CB6" w:rsidP="00B24135"/>
        </w:tc>
        <w:tc>
          <w:tcPr>
            <w:tcW w:w="2995" w:type="dxa"/>
            <w:shd w:val="clear" w:color="auto" w:fill="B2A1C7" w:themeFill="accent4" w:themeFillTint="99"/>
            <w:vAlign w:val="center"/>
          </w:tcPr>
          <w:p w:rsidR="00D43CB6" w:rsidRDefault="00D43CB6" w:rsidP="00B24135">
            <w:pPr>
              <w:rPr>
                <w:b/>
              </w:rPr>
            </w:pPr>
            <w:r w:rsidRPr="004F60DA">
              <w:rPr>
                <w:b/>
              </w:rPr>
              <w:t>Berufsorientierungspraktikum</w:t>
            </w:r>
          </w:p>
          <w:p w:rsidR="00992DEC" w:rsidRDefault="00992DEC" w:rsidP="00B24135">
            <w:r w:rsidRPr="00992DEC">
              <w:rPr>
                <w:b/>
              </w:rPr>
              <w:t>Dauer</w:t>
            </w:r>
            <w:r>
              <w:t>: 2x 1 Woche</w:t>
            </w:r>
          </w:p>
          <w:p w:rsidR="00992DEC" w:rsidRDefault="00992DEC" w:rsidP="00B24135">
            <w:r w:rsidRPr="00992DEC">
              <w:rPr>
                <w:b/>
              </w:rPr>
              <w:t>Gewerke</w:t>
            </w:r>
            <w:r>
              <w:t xml:space="preserve">: Holz, Metall, Elektro, Pflege, Erziehung, Hotel, Friseur, Verkauf, Hauswirtschaft… </w:t>
            </w:r>
          </w:p>
          <w:p w:rsidR="008D793F" w:rsidRDefault="008D793F" w:rsidP="00B24135">
            <w:pPr>
              <w:pStyle w:val="Listenabsatz"/>
              <w:numPr>
                <w:ilvl w:val="0"/>
                <w:numId w:val="6"/>
              </w:numPr>
              <w:ind w:left="247" w:hanging="247"/>
            </w:pPr>
            <w:r>
              <w:t xml:space="preserve">Arbeiten an einem </w:t>
            </w:r>
            <w:r w:rsidR="00CD2C26">
              <w:t>wirklichkeitsnahen</w:t>
            </w:r>
            <w:r>
              <w:t xml:space="preserve"> Arbeitsplatz in den Werkstätten der Handwerkskammer</w:t>
            </w:r>
          </w:p>
          <w:p w:rsidR="00992DEC" w:rsidRPr="00992DEC" w:rsidRDefault="00992DEC" w:rsidP="00B24135">
            <w:pPr>
              <w:pStyle w:val="Listenabsatz"/>
              <w:numPr>
                <w:ilvl w:val="0"/>
                <w:numId w:val="6"/>
              </w:numPr>
              <w:ind w:left="247" w:hanging="247"/>
            </w:pPr>
            <w:r>
              <w:t xml:space="preserve">Erprobung verschiedener praxisähnlicher Tätigkeiten in unterschiedlichen </w:t>
            </w:r>
            <w:r w:rsidR="008D793F">
              <w:t>Berufsfeldern</w:t>
            </w:r>
            <w:r>
              <w:t xml:space="preserve"> </w:t>
            </w:r>
          </w:p>
        </w:tc>
        <w:tc>
          <w:tcPr>
            <w:tcW w:w="2995" w:type="dxa"/>
            <w:shd w:val="clear" w:color="auto" w:fill="FABF8F" w:themeFill="accent6" w:themeFillTint="99"/>
            <w:vAlign w:val="center"/>
          </w:tcPr>
          <w:p w:rsidR="00D43CB6" w:rsidRDefault="00D43CB6" w:rsidP="00B24135">
            <w:r w:rsidRPr="004F60DA">
              <w:rPr>
                <w:b/>
              </w:rPr>
              <w:t>Betriebspraktikum</w:t>
            </w:r>
            <w:r>
              <w:br/>
              <w:t>2 – 3 Wochen</w:t>
            </w:r>
          </w:p>
        </w:tc>
        <w:tc>
          <w:tcPr>
            <w:tcW w:w="2995" w:type="dxa"/>
            <w:shd w:val="clear" w:color="auto" w:fill="B8CCE4" w:themeFill="accent1" w:themeFillTint="66"/>
            <w:vAlign w:val="center"/>
          </w:tcPr>
          <w:p w:rsidR="00D43CB6" w:rsidRDefault="00716AD7" w:rsidP="00B24135">
            <w:r>
              <w:t>Freiwilliges zusätzliches Praktikum (bei Bedarf)</w:t>
            </w:r>
          </w:p>
        </w:tc>
      </w:tr>
      <w:tr w:rsidR="00716AD7" w:rsidTr="00B24135">
        <w:trPr>
          <w:trHeight w:val="806"/>
        </w:trPr>
        <w:tc>
          <w:tcPr>
            <w:tcW w:w="2995" w:type="dxa"/>
            <w:shd w:val="clear" w:color="auto" w:fill="D99594" w:themeFill="accent2" w:themeFillTint="99"/>
            <w:vAlign w:val="center"/>
          </w:tcPr>
          <w:p w:rsidR="00716AD7" w:rsidRDefault="00716AD7" w:rsidP="00B24135"/>
        </w:tc>
        <w:tc>
          <w:tcPr>
            <w:tcW w:w="2995" w:type="dxa"/>
            <w:shd w:val="clear" w:color="auto" w:fill="D6E3BC" w:themeFill="accent3" w:themeFillTint="66"/>
            <w:vAlign w:val="center"/>
          </w:tcPr>
          <w:p w:rsidR="00716AD7" w:rsidRDefault="00716AD7" w:rsidP="00B24135"/>
        </w:tc>
        <w:tc>
          <w:tcPr>
            <w:tcW w:w="2995" w:type="dxa"/>
            <w:shd w:val="clear" w:color="auto" w:fill="B2A1C7" w:themeFill="accent4" w:themeFillTint="99"/>
            <w:vAlign w:val="center"/>
          </w:tcPr>
          <w:p w:rsidR="00716AD7" w:rsidRDefault="00716AD7" w:rsidP="00B24135"/>
        </w:tc>
        <w:tc>
          <w:tcPr>
            <w:tcW w:w="2995" w:type="dxa"/>
            <w:shd w:val="clear" w:color="auto" w:fill="FABF8F" w:themeFill="accent6" w:themeFillTint="99"/>
            <w:vAlign w:val="center"/>
          </w:tcPr>
          <w:p w:rsidR="00716AD7" w:rsidRDefault="00716AD7" w:rsidP="00B24135">
            <w:r>
              <w:t xml:space="preserve">Fahrten zu </w:t>
            </w:r>
            <w:r w:rsidRPr="00E94ABF">
              <w:rPr>
                <w:b/>
              </w:rPr>
              <w:t>Bildungsmessen</w:t>
            </w:r>
          </w:p>
        </w:tc>
        <w:tc>
          <w:tcPr>
            <w:tcW w:w="2995" w:type="dxa"/>
            <w:shd w:val="clear" w:color="auto" w:fill="B8CCE4" w:themeFill="accent1" w:themeFillTint="66"/>
            <w:vAlign w:val="center"/>
          </w:tcPr>
          <w:p w:rsidR="00716AD7" w:rsidRPr="00E94ABF" w:rsidRDefault="00E94ABF" w:rsidP="00B24135">
            <w:pPr>
              <w:rPr>
                <w:b/>
              </w:rPr>
            </w:pPr>
            <w:r>
              <w:rPr>
                <w:b/>
              </w:rPr>
              <w:t>Exp</w:t>
            </w:r>
            <w:r w:rsidRPr="00E94ABF">
              <w:rPr>
                <w:b/>
              </w:rPr>
              <w:t>ertenbefragung</w:t>
            </w:r>
          </w:p>
        </w:tc>
      </w:tr>
      <w:tr w:rsidR="00716AD7" w:rsidTr="00B24135">
        <w:trPr>
          <w:trHeight w:val="806"/>
        </w:trPr>
        <w:tc>
          <w:tcPr>
            <w:tcW w:w="2995" w:type="dxa"/>
            <w:shd w:val="clear" w:color="auto" w:fill="D99594" w:themeFill="accent2" w:themeFillTint="99"/>
            <w:vAlign w:val="center"/>
          </w:tcPr>
          <w:p w:rsidR="00716AD7" w:rsidRDefault="00716AD7" w:rsidP="00B24135"/>
        </w:tc>
        <w:tc>
          <w:tcPr>
            <w:tcW w:w="2995" w:type="dxa"/>
            <w:shd w:val="clear" w:color="auto" w:fill="D6E3BC" w:themeFill="accent3" w:themeFillTint="66"/>
            <w:vAlign w:val="center"/>
          </w:tcPr>
          <w:p w:rsidR="00716AD7" w:rsidRDefault="00716AD7" w:rsidP="00B24135"/>
        </w:tc>
        <w:tc>
          <w:tcPr>
            <w:tcW w:w="2995" w:type="dxa"/>
            <w:shd w:val="clear" w:color="auto" w:fill="B2A1C7" w:themeFill="accent4" w:themeFillTint="99"/>
            <w:vAlign w:val="center"/>
          </w:tcPr>
          <w:p w:rsidR="00716AD7" w:rsidRDefault="00716AD7" w:rsidP="00B24135"/>
        </w:tc>
        <w:tc>
          <w:tcPr>
            <w:tcW w:w="2995" w:type="dxa"/>
            <w:shd w:val="clear" w:color="auto" w:fill="FABF8F" w:themeFill="accent6" w:themeFillTint="99"/>
            <w:vAlign w:val="center"/>
          </w:tcPr>
          <w:p w:rsidR="00E5595E" w:rsidRPr="00E5595E" w:rsidRDefault="00716AD7" w:rsidP="00B24135">
            <w:pPr>
              <w:rPr>
                <w:b/>
              </w:rPr>
            </w:pPr>
            <w:r w:rsidRPr="00E5595E">
              <w:rPr>
                <w:b/>
              </w:rPr>
              <w:t xml:space="preserve">Besuch der Fachschulen </w:t>
            </w:r>
          </w:p>
          <w:p w:rsidR="00716AD7" w:rsidRDefault="00716AD7" w:rsidP="00B24135">
            <w:r>
              <w:t>in Mühldorf (z. B. für soziale Berufe)</w:t>
            </w:r>
          </w:p>
        </w:tc>
        <w:tc>
          <w:tcPr>
            <w:tcW w:w="2995" w:type="dxa"/>
            <w:shd w:val="clear" w:color="auto" w:fill="B8CCE4" w:themeFill="accent1" w:themeFillTint="66"/>
            <w:vAlign w:val="center"/>
          </w:tcPr>
          <w:p w:rsidR="00716AD7" w:rsidRDefault="00716AD7" w:rsidP="00B24135"/>
        </w:tc>
      </w:tr>
      <w:tr w:rsidR="004F60DA" w:rsidTr="00B24135">
        <w:trPr>
          <w:trHeight w:val="806"/>
        </w:trPr>
        <w:tc>
          <w:tcPr>
            <w:tcW w:w="2995" w:type="dxa"/>
            <w:shd w:val="clear" w:color="auto" w:fill="D99594" w:themeFill="accent2" w:themeFillTint="99"/>
            <w:vAlign w:val="center"/>
          </w:tcPr>
          <w:p w:rsidR="004F60DA" w:rsidRDefault="004F60DA" w:rsidP="00B24135"/>
        </w:tc>
        <w:tc>
          <w:tcPr>
            <w:tcW w:w="2995" w:type="dxa"/>
            <w:shd w:val="clear" w:color="auto" w:fill="D6E3BC" w:themeFill="accent3" w:themeFillTint="66"/>
            <w:vAlign w:val="center"/>
          </w:tcPr>
          <w:p w:rsidR="004F60DA" w:rsidRDefault="004F60DA" w:rsidP="00B24135"/>
        </w:tc>
        <w:tc>
          <w:tcPr>
            <w:tcW w:w="2995" w:type="dxa"/>
            <w:shd w:val="clear" w:color="auto" w:fill="B2A1C7" w:themeFill="accent4" w:themeFillTint="99"/>
            <w:vAlign w:val="center"/>
          </w:tcPr>
          <w:p w:rsidR="004F60DA" w:rsidRDefault="004F60DA" w:rsidP="00B24135"/>
        </w:tc>
        <w:tc>
          <w:tcPr>
            <w:tcW w:w="2995" w:type="dxa"/>
            <w:shd w:val="clear" w:color="auto" w:fill="FABF8F" w:themeFill="accent6" w:themeFillTint="99"/>
            <w:vAlign w:val="center"/>
          </w:tcPr>
          <w:p w:rsidR="004F60DA" w:rsidRPr="00E5595E" w:rsidRDefault="004F60DA" w:rsidP="00B24135">
            <w:pPr>
              <w:rPr>
                <w:b/>
              </w:rPr>
            </w:pPr>
            <w:r w:rsidRPr="00E5595E">
              <w:rPr>
                <w:b/>
              </w:rPr>
              <w:t>Bewerbungstraining</w:t>
            </w:r>
          </w:p>
        </w:tc>
        <w:tc>
          <w:tcPr>
            <w:tcW w:w="2995" w:type="dxa"/>
            <w:shd w:val="clear" w:color="auto" w:fill="B8CCE4" w:themeFill="accent1" w:themeFillTint="66"/>
            <w:vAlign w:val="center"/>
          </w:tcPr>
          <w:p w:rsidR="004F60DA" w:rsidRDefault="00714FE9" w:rsidP="00B24135">
            <w:r>
              <w:t>Unterstützung bei Bewerbungsschreiben durch die Schule</w:t>
            </w:r>
          </w:p>
        </w:tc>
      </w:tr>
      <w:tr w:rsidR="004F60DA" w:rsidTr="00B24135">
        <w:trPr>
          <w:trHeight w:val="806"/>
        </w:trPr>
        <w:tc>
          <w:tcPr>
            <w:tcW w:w="2995" w:type="dxa"/>
            <w:shd w:val="clear" w:color="auto" w:fill="D99594" w:themeFill="accent2" w:themeFillTint="99"/>
            <w:vAlign w:val="center"/>
          </w:tcPr>
          <w:p w:rsidR="004F60DA" w:rsidRDefault="004F60DA" w:rsidP="00B24135"/>
        </w:tc>
        <w:tc>
          <w:tcPr>
            <w:tcW w:w="2995" w:type="dxa"/>
            <w:shd w:val="clear" w:color="auto" w:fill="D6E3BC" w:themeFill="accent3" w:themeFillTint="66"/>
            <w:vAlign w:val="center"/>
          </w:tcPr>
          <w:p w:rsidR="004F60DA" w:rsidRDefault="004F60DA" w:rsidP="00B24135"/>
        </w:tc>
        <w:tc>
          <w:tcPr>
            <w:tcW w:w="2995" w:type="dxa"/>
            <w:shd w:val="clear" w:color="auto" w:fill="B2A1C7" w:themeFill="accent4" w:themeFillTint="99"/>
            <w:vAlign w:val="center"/>
          </w:tcPr>
          <w:p w:rsidR="004F60DA" w:rsidRDefault="004F60DA" w:rsidP="00B24135"/>
        </w:tc>
        <w:tc>
          <w:tcPr>
            <w:tcW w:w="2995" w:type="dxa"/>
            <w:shd w:val="clear" w:color="auto" w:fill="FABF8F" w:themeFill="accent6" w:themeFillTint="99"/>
            <w:vAlign w:val="center"/>
          </w:tcPr>
          <w:p w:rsidR="004F60DA" w:rsidRDefault="004F60DA" w:rsidP="00B24135">
            <w:r w:rsidRPr="00E5595E">
              <w:rPr>
                <w:b/>
              </w:rPr>
              <w:t>Vorstellungsgesprächstraining</w:t>
            </w:r>
            <w:r>
              <w:br/>
              <w:t>mit Firmen aus der Umgebung</w:t>
            </w:r>
          </w:p>
        </w:tc>
        <w:tc>
          <w:tcPr>
            <w:tcW w:w="2995" w:type="dxa"/>
            <w:shd w:val="clear" w:color="auto" w:fill="B8CCE4" w:themeFill="accent1" w:themeFillTint="66"/>
            <w:vAlign w:val="center"/>
          </w:tcPr>
          <w:p w:rsidR="004F60DA" w:rsidRDefault="00714FE9" w:rsidP="00B24135">
            <w:r w:rsidRPr="00E5595E">
              <w:rPr>
                <w:b/>
              </w:rPr>
              <w:t>Bewerbungstraining</w:t>
            </w:r>
            <w:r>
              <w:br/>
              <w:t>Angebot über die „Offene Ganztagesschule“</w:t>
            </w:r>
          </w:p>
        </w:tc>
      </w:tr>
      <w:tr w:rsidR="004F60DA" w:rsidTr="00B24135">
        <w:trPr>
          <w:trHeight w:val="806"/>
        </w:trPr>
        <w:tc>
          <w:tcPr>
            <w:tcW w:w="2995" w:type="dxa"/>
            <w:shd w:val="clear" w:color="auto" w:fill="D99594" w:themeFill="accent2" w:themeFillTint="99"/>
            <w:vAlign w:val="center"/>
          </w:tcPr>
          <w:p w:rsidR="004F60DA" w:rsidRDefault="004F60DA" w:rsidP="00B24135"/>
        </w:tc>
        <w:tc>
          <w:tcPr>
            <w:tcW w:w="2995" w:type="dxa"/>
            <w:shd w:val="clear" w:color="auto" w:fill="D6E3BC" w:themeFill="accent3" w:themeFillTint="66"/>
            <w:vAlign w:val="center"/>
          </w:tcPr>
          <w:p w:rsidR="004F60DA" w:rsidRDefault="004F60DA" w:rsidP="00B24135"/>
        </w:tc>
        <w:tc>
          <w:tcPr>
            <w:tcW w:w="2995" w:type="dxa"/>
            <w:shd w:val="clear" w:color="auto" w:fill="B2A1C7" w:themeFill="accent4" w:themeFillTint="99"/>
            <w:vAlign w:val="center"/>
          </w:tcPr>
          <w:p w:rsidR="004F60DA" w:rsidRDefault="004F60DA" w:rsidP="00B24135"/>
        </w:tc>
        <w:tc>
          <w:tcPr>
            <w:tcW w:w="2995" w:type="dxa"/>
            <w:shd w:val="clear" w:color="auto" w:fill="FABF8F" w:themeFill="accent6" w:themeFillTint="99"/>
            <w:vAlign w:val="center"/>
          </w:tcPr>
          <w:p w:rsidR="004F60DA" w:rsidRPr="00E5595E" w:rsidRDefault="004F60DA" w:rsidP="00B24135">
            <w:pPr>
              <w:rPr>
                <w:b/>
              </w:rPr>
            </w:pPr>
            <w:r w:rsidRPr="00E5595E">
              <w:rPr>
                <w:b/>
              </w:rPr>
              <w:t>Berufsberatung</w:t>
            </w:r>
          </w:p>
        </w:tc>
        <w:tc>
          <w:tcPr>
            <w:tcW w:w="2995" w:type="dxa"/>
            <w:shd w:val="clear" w:color="auto" w:fill="B8CCE4" w:themeFill="accent1" w:themeFillTint="66"/>
            <w:vAlign w:val="center"/>
          </w:tcPr>
          <w:p w:rsidR="004F60DA" w:rsidRDefault="00714FE9" w:rsidP="00B24135">
            <w:r>
              <w:t>Regelmäßige Beratung durch die Agentur für Arbeit</w:t>
            </w:r>
          </w:p>
        </w:tc>
      </w:tr>
      <w:tr w:rsidR="00714FE9" w:rsidTr="00B24135">
        <w:trPr>
          <w:trHeight w:val="806"/>
        </w:trPr>
        <w:tc>
          <w:tcPr>
            <w:tcW w:w="2995" w:type="dxa"/>
            <w:shd w:val="clear" w:color="auto" w:fill="D99594" w:themeFill="accent2" w:themeFillTint="99"/>
            <w:vAlign w:val="center"/>
          </w:tcPr>
          <w:p w:rsidR="00714FE9" w:rsidRDefault="00714FE9" w:rsidP="00B24135"/>
        </w:tc>
        <w:tc>
          <w:tcPr>
            <w:tcW w:w="2995" w:type="dxa"/>
            <w:shd w:val="clear" w:color="auto" w:fill="D6E3BC" w:themeFill="accent3" w:themeFillTint="66"/>
            <w:vAlign w:val="center"/>
          </w:tcPr>
          <w:p w:rsidR="00714FE9" w:rsidRDefault="00714FE9" w:rsidP="00B24135"/>
        </w:tc>
        <w:tc>
          <w:tcPr>
            <w:tcW w:w="2995" w:type="dxa"/>
            <w:shd w:val="clear" w:color="auto" w:fill="B2A1C7" w:themeFill="accent4" w:themeFillTint="99"/>
            <w:vAlign w:val="center"/>
          </w:tcPr>
          <w:p w:rsidR="00714FE9" w:rsidRDefault="00714FE9" w:rsidP="00B24135"/>
        </w:tc>
        <w:tc>
          <w:tcPr>
            <w:tcW w:w="2995" w:type="dxa"/>
            <w:shd w:val="clear" w:color="auto" w:fill="FABF8F" w:themeFill="accent6" w:themeFillTint="99"/>
            <w:vAlign w:val="center"/>
          </w:tcPr>
          <w:p w:rsidR="00714FE9" w:rsidRPr="00E5595E" w:rsidRDefault="00714FE9" w:rsidP="00B24135">
            <w:pPr>
              <w:rPr>
                <w:b/>
              </w:rPr>
            </w:pPr>
            <w:r w:rsidRPr="00E5595E">
              <w:rPr>
                <w:b/>
              </w:rPr>
              <w:t>Berufseinstiegsbegleitung</w:t>
            </w:r>
          </w:p>
        </w:tc>
        <w:tc>
          <w:tcPr>
            <w:tcW w:w="2995" w:type="dxa"/>
            <w:shd w:val="clear" w:color="auto" w:fill="B8CCE4" w:themeFill="accent1" w:themeFillTint="66"/>
            <w:vAlign w:val="center"/>
          </w:tcPr>
          <w:p w:rsidR="00714FE9" w:rsidRDefault="001E57E3" w:rsidP="00B24135">
            <w:pPr>
              <w:rPr>
                <w:b/>
              </w:rPr>
            </w:pPr>
            <w:r w:rsidRPr="001E57E3">
              <w:rPr>
                <w:b/>
              </w:rPr>
              <w:t>Berufspate</w:t>
            </w:r>
          </w:p>
          <w:p w:rsidR="001E57E3" w:rsidRPr="001E57E3" w:rsidRDefault="00623119" w:rsidP="00B24135">
            <w:pPr>
              <w:rPr>
                <w:b/>
              </w:rPr>
            </w:pPr>
            <w:r w:rsidRPr="00623119">
              <w:rPr>
                <w:b/>
              </w:rPr>
              <w:t>Dauer:</w:t>
            </w:r>
            <w:r>
              <w:t xml:space="preserve"> </w:t>
            </w:r>
            <w:r w:rsidR="001E57E3">
              <w:t>Je nach Bedarf von einigen Monaten bis zu 3 Jahren</w:t>
            </w:r>
          </w:p>
          <w:p w:rsidR="001E57E3" w:rsidRDefault="001E57E3" w:rsidP="00B24135">
            <w:pPr>
              <w:pStyle w:val="Listenabsatz"/>
              <w:numPr>
                <w:ilvl w:val="0"/>
                <w:numId w:val="2"/>
              </w:numPr>
              <w:ind w:left="211" w:hanging="211"/>
            </w:pPr>
            <w:r>
              <w:t>Unterstützung beim Übergang von der Schule ins Berufsleben (Abschlussprüfung, Berufswahl, Bewerbung, Vorstellungsgespräch…)</w:t>
            </w:r>
          </w:p>
          <w:p w:rsidR="001E57E3" w:rsidRDefault="001E57E3" w:rsidP="00B24135">
            <w:pPr>
              <w:pStyle w:val="Listenabsatz"/>
              <w:numPr>
                <w:ilvl w:val="0"/>
                <w:numId w:val="2"/>
              </w:numPr>
              <w:ind w:left="211" w:hanging="211"/>
            </w:pPr>
            <w:r>
              <w:t>Bindeglied zwischen Schule, Elternhaus und Arbeitgeber</w:t>
            </w:r>
          </w:p>
          <w:p w:rsidR="00A30824" w:rsidRDefault="00A30824" w:rsidP="006B1370"/>
          <w:p w:rsidR="001E57E3" w:rsidRDefault="001E57E3" w:rsidP="00B24135"/>
        </w:tc>
      </w:tr>
    </w:tbl>
    <w:p w:rsidR="00D43CB6" w:rsidRDefault="00D43CB6"/>
    <w:p w:rsidR="00E80E8E" w:rsidRDefault="00E80E8E">
      <w:bookmarkStart w:id="0" w:name="_GoBack"/>
      <w:r>
        <w:t>Unser Ziel ist es, alle unsere Schüler bestmöglich unterzubringen. Deshalb begleiten wir sie so gut wir können auf ihrem Weg zur Lehrstelle.</w:t>
      </w:r>
      <w:bookmarkEnd w:id="0"/>
    </w:p>
    <w:sectPr w:rsidR="00E80E8E" w:rsidSect="00D43CB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3EED"/>
    <w:multiLevelType w:val="hybridMultilevel"/>
    <w:tmpl w:val="715EC4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A3B67"/>
    <w:multiLevelType w:val="hybridMultilevel"/>
    <w:tmpl w:val="D5F0FE8E"/>
    <w:lvl w:ilvl="0" w:tplc="CAC4618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A7CF0"/>
    <w:multiLevelType w:val="hybridMultilevel"/>
    <w:tmpl w:val="C36CB5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D19E2"/>
    <w:multiLevelType w:val="hybridMultilevel"/>
    <w:tmpl w:val="67720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11720"/>
    <w:multiLevelType w:val="hybridMultilevel"/>
    <w:tmpl w:val="93B05B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47B70"/>
    <w:multiLevelType w:val="hybridMultilevel"/>
    <w:tmpl w:val="89527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5757A"/>
    <w:multiLevelType w:val="hybridMultilevel"/>
    <w:tmpl w:val="3C54B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B6"/>
    <w:rsid w:val="000B05FE"/>
    <w:rsid w:val="001E57E3"/>
    <w:rsid w:val="004F60DA"/>
    <w:rsid w:val="005845B0"/>
    <w:rsid w:val="00611B68"/>
    <w:rsid w:val="00623119"/>
    <w:rsid w:val="006B1370"/>
    <w:rsid w:val="00714FE9"/>
    <w:rsid w:val="00716AD7"/>
    <w:rsid w:val="008D793F"/>
    <w:rsid w:val="00992DEC"/>
    <w:rsid w:val="00A30824"/>
    <w:rsid w:val="00B174A1"/>
    <w:rsid w:val="00B24135"/>
    <w:rsid w:val="00CD2C26"/>
    <w:rsid w:val="00D43CB6"/>
    <w:rsid w:val="00E5595E"/>
    <w:rsid w:val="00E80E8E"/>
    <w:rsid w:val="00E9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4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14FE9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E5595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4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14FE9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E5595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Seisenberger</dc:creator>
  <cp:lastModifiedBy>Tille</cp:lastModifiedBy>
  <cp:revision>2</cp:revision>
  <dcterms:created xsi:type="dcterms:W3CDTF">2015-12-02T15:58:00Z</dcterms:created>
  <dcterms:modified xsi:type="dcterms:W3CDTF">2015-12-02T15:58:00Z</dcterms:modified>
</cp:coreProperties>
</file>